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C9" w:rsidRPr="00BC14B4" w:rsidRDefault="00817EC9" w:rsidP="00817EC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45456"/>
          <w:kern w:val="36"/>
          <w:sz w:val="36"/>
          <w:szCs w:val="36"/>
          <w:lang w:eastAsia="ru-RU"/>
        </w:rPr>
      </w:pPr>
    </w:p>
    <w:p w:rsidR="00817EC9" w:rsidRPr="00BC14B4" w:rsidRDefault="00817EC9" w:rsidP="00817EC9">
      <w:pPr>
        <w:jc w:val="center"/>
        <w:rPr>
          <w:rFonts w:ascii="Times New Roman" w:hAnsi="Times New Roman" w:cs="Times New Roman"/>
        </w:rPr>
      </w:pPr>
      <w:r w:rsidRPr="00BC14B4">
        <w:rPr>
          <w:rFonts w:ascii="Times New Roman" w:hAnsi="Times New Roman" w:cs="Times New Roman"/>
          <w:noProof/>
        </w:rPr>
        <w:drawing>
          <wp:inline distT="0" distB="0" distL="0" distR="0" wp14:anchorId="4F6C469C" wp14:editId="07DDB6E7">
            <wp:extent cx="857250" cy="800100"/>
            <wp:effectExtent l="0" t="0" r="0" b="0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C9" w:rsidRDefault="00817EC9" w:rsidP="00817E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14B4">
        <w:rPr>
          <w:rFonts w:ascii="Times New Roman" w:hAnsi="Times New Roman" w:cs="Times New Roman"/>
          <w:b/>
          <w:sz w:val="36"/>
          <w:szCs w:val="36"/>
        </w:rPr>
        <w:t>РЕСПУБЛИКА ДАГЕСТАН</w:t>
      </w:r>
    </w:p>
    <w:p w:rsidR="00817EC9" w:rsidRPr="00BC14B4" w:rsidRDefault="00817EC9" w:rsidP="00817E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14B4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817EC9" w:rsidRPr="00BC14B4" w:rsidRDefault="00817EC9" w:rsidP="00817E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14B4">
        <w:rPr>
          <w:rFonts w:ascii="Times New Roman" w:hAnsi="Times New Roman" w:cs="Times New Roman"/>
          <w:b/>
          <w:sz w:val="36"/>
          <w:szCs w:val="36"/>
        </w:rPr>
        <w:t>МУНИЦИПАЛЬНОЕ КАЗЕННОЕ ОБЩЕОБРАЗОВАТЕЛЬНОЕ УЧРЕЖДЕНИЕ «ГЕНЖЕАУЛЬСКАЯ СОШ им. М. М. ЗУМАЕВА»</w:t>
      </w:r>
    </w:p>
    <w:p w:rsidR="00817EC9" w:rsidRDefault="00817EC9" w:rsidP="00817EC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BC14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0D5853" wp14:editId="49020AB2">
                <wp:simplePos x="0" y="0"/>
                <wp:positionH relativeFrom="column">
                  <wp:posOffset>-662305</wp:posOffset>
                </wp:positionH>
                <wp:positionV relativeFrom="paragraph">
                  <wp:posOffset>74930</wp:posOffset>
                </wp:positionV>
                <wp:extent cx="6915150" cy="0"/>
                <wp:effectExtent l="0" t="38100" r="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15pt,5.9pt" to="492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" strokecolor="red" strokeweight="6pt">
                <v:stroke linestyle="thickBetweenThin"/>
              </v:line>
            </w:pict>
          </mc:Fallback>
        </mc:AlternateContent>
      </w:r>
    </w:p>
    <w:p w:rsidR="00817EC9" w:rsidRPr="00BC14B4" w:rsidRDefault="00817EC9" w:rsidP="00817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4B4">
        <w:rPr>
          <w:rFonts w:ascii="Times New Roman" w:hAnsi="Times New Roman" w:cs="Times New Roman"/>
          <w:color w:val="000000"/>
        </w:rPr>
        <w:t xml:space="preserve">368026, Республика Дагестан,  Хасавюртовский район, с. </w:t>
      </w:r>
      <w:proofErr w:type="spellStart"/>
      <w:r w:rsidRPr="00BC14B4">
        <w:rPr>
          <w:rFonts w:ascii="Times New Roman" w:hAnsi="Times New Roman" w:cs="Times New Roman"/>
          <w:color w:val="000000"/>
        </w:rPr>
        <w:t>Генжеаул</w:t>
      </w:r>
      <w:proofErr w:type="spellEnd"/>
      <w:r w:rsidRPr="00BC14B4">
        <w:rPr>
          <w:rFonts w:ascii="Times New Roman" w:hAnsi="Times New Roman" w:cs="Times New Roman"/>
          <w:color w:val="000000"/>
        </w:rPr>
        <w:t xml:space="preserve">, ул. </w:t>
      </w:r>
      <w:proofErr w:type="spellStart"/>
      <w:r w:rsidRPr="00BC14B4">
        <w:rPr>
          <w:rFonts w:ascii="Times New Roman" w:hAnsi="Times New Roman" w:cs="Times New Roman"/>
          <w:color w:val="000000"/>
        </w:rPr>
        <w:t>Асхабова</w:t>
      </w:r>
      <w:proofErr w:type="spellEnd"/>
      <w:r w:rsidRPr="00BC14B4">
        <w:rPr>
          <w:rFonts w:ascii="Times New Roman" w:hAnsi="Times New Roman" w:cs="Times New Roman"/>
          <w:color w:val="000000"/>
        </w:rPr>
        <w:t xml:space="preserve"> №17</w:t>
      </w:r>
    </w:p>
    <w:p w:rsidR="00817EC9" w:rsidRPr="00BC14B4" w:rsidRDefault="00817EC9" w:rsidP="00817EC9">
      <w:pPr>
        <w:spacing w:after="0"/>
        <w:ind w:left="-284"/>
        <w:jc w:val="center"/>
        <w:rPr>
          <w:rFonts w:ascii="Times New Roman" w:hAnsi="Times New Roman" w:cs="Times New Roman"/>
          <w:color w:val="000000"/>
        </w:rPr>
      </w:pPr>
      <w:r w:rsidRPr="00BC14B4">
        <w:rPr>
          <w:rFonts w:ascii="Times New Roman" w:hAnsi="Times New Roman" w:cs="Times New Roman"/>
          <w:b/>
          <w:color w:val="000000"/>
        </w:rPr>
        <w:t>тел. номер:</w:t>
      </w:r>
      <w:r w:rsidRPr="00BC14B4">
        <w:rPr>
          <w:rFonts w:ascii="Times New Roman" w:hAnsi="Times New Roman" w:cs="Times New Roman"/>
          <w:color w:val="000000"/>
        </w:rPr>
        <w:t>+79285114965</w:t>
      </w:r>
      <w:r w:rsidRPr="00BC14B4">
        <w:rPr>
          <w:rFonts w:ascii="Times New Roman" w:hAnsi="Times New Roman" w:cs="Times New Roman"/>
          <w:b/>
          <w:color w:val="000000"/>
        </w:rPr>
        <w:t>,</w:t>
      </w:r>
      <w:r w:rsidRPr="00BC14B4">
        <w:rPr>
          <w:rFonts w:ascii="Times New Roman" w:hAnsi="Times New Roman" w:cs="Times New Roman"/>
          <w:b/>
          <w:color w:val="000000"/>
          <w:lang w:val="en-US"/>
        </w:rPr>
        <w:t>E</w:t>
      </w:r>
      <w:r w:rsidRPr="00BC14B4">
        <w:rPr>
          <w:rFonts w:ascii="Times New Roman" w:hAnsi="Times New Roman" w:cs="Times New Roman"/>
          <w:b/>
          <w:color w:val="000000"/>
        </w:rPr>
        <w:t>-</w:t>
      </w:r>
      <w:r w:rsidRPr="00BC14B4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BC14B4">
        <w:rPr>
          <w:rFonts w:ascii="Times New Roman" w:hAnsi="Times New Roman" w:cs="Times New Roman"/>
          <w:b/>
          <w:color w:val="000000"/>
        </w:rPr>
        <w:t>:</w:t>
      </w:r>
      <w:hyperlink r:id="rId7" w:history="1">
        <w:r w:rsidRPr="00BC14B4">
          <w:rPr>
            <w:rStyle w:val="a3"/>
            <w:rFonts w:ascii="Times New Roman" w:hAnsi="Times New Roman" w:cs="Times New Roman"/>
            <w:lang w:val="en-US"/>
          </w:rPr>
          <w:t>genshkola</w:t>
        </w:r>
        <w:r w:rsidRPr="00BC14B4">
          <w:rPr>
            <w:rStyle w:val="a3"/>
            <w:rFonts w:ascii="Times New Roman" w:hAnsi="Times New Roman" w:cs="Times New Roman"/>
          </w:rPr>
          <w:t>@</w:t>
        </w:r>
        <w:r w:rsidRPr="00BC14B4">
          <w:rPr>
            <w:rStyle w:val="a3"/>
            <w:rFonts w:ascii="Times New Roman" w:hAnsi="Times New Roman" w:cs="Times New Roman"/>
            <w:lang w:val="en-US"/>
          </w:rPr>
          <w:t>yandex</w:t>
        </w:r>
        <w:r w:rsidRPr="00BC14B4">
          <w:rPr>
            <w:rStyle w:val="a3"/>
            <w:rFonts w:ascii="Times New Roman" w:hAnsi="Times New Roman" w:cs="Times New Roman"/>
          </w:rPr>
          <w:t>.</w:t>
        </w:r>
        <w:r w:rsidRPr="00BC14B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BC14B4">
        <w:rPr>
          <w:rFonts w:ascii="Times New Roman" w:hAnsi="Times New Roman" w:cs="Times New Roman"/>
          <w:b/>
          <w:color w:val="000000"/>
        </w:rPr>
        <w:t xml:space="preserve">,                                                                              адрес сайта: </w:t>
      </w:r>
      <w:hyperlink r:id="rId8" w:history="1">
        <w:r w:rsidRPr="00BC14B4">
          <w:rPr>
            <w:rStyle w:val="a3"/>
            <w:rFonts w:ascii="Times New Roman" w:hAnsi="Times New Roman" w:cs="Times New Roman"/>
          </w:rPr>
          <w:t>https://genzhe.dagestanschool.ru/</w:t>
        </w:r>
      </w:hyperlink>
    </w:p>
    <w:p w:rsidR="00817EC9" w:rsidRPr="000F6D26" w:rsidRDefault="00817EC9" w:rsidP="00817EC9">
      <w:pPr>
        <w:spacing w:after="0" w:line="240" w:lineRule="auto"/>
        <w:rPr>
          <w:rFonts w:ascii="Tahoma" w:eastAsia="Times New Roman" w:hAnsi="Tahoma" w:cs="Tahoma"/>
          <w:b/>
          <w:color w:val="1C1C1C"/>
          <w:sz w:val="24"/>
          <w:szCs w:val="24"/>
          <w:lang w:eastAsia="ru-RU"/>
        </w:rPr>
      </w:pPr>
    </w:p>
    <w:p w:rsidR="00817EC9" w:rsidRPr="000F6D26" w:rsidRDefault="00817EC9" w:rsidP="0081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8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  <w:t>ПРИКАЗ</w:t>
      </w:r>
    </w:p>
    <w:p w:rsidR="00817EC9" w:rsidRPr="000F6D26" w:rsidRDefault="00817EC9" w:rsidP="00817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от 20.09.2022</w:t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№</w:t>
      </w: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590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bookmarkStart w:id="0" w:name="_GoBack"/>
    </w:p>
    <w:p w:rsidR="00817EC9" w:rsidRPr="000F6D26" w:rsidRDefault="00817EC9" w:rsidP="00817EC9">
      <w:pPr>
        <w:spacing w:after="0" w:line="240" w:lineRule="auto"/>
        <w:jc w:val="center"/>
        <w:rPr>
          <w:b/>
          <w:sz w:val="24"/>
        </w:rPr>
      </w:pPr>
      <w:r w:rsidRPr="000F6D26">
        <w:rPr>
          <w:b/>
          <w:sz w:val="24"/>
        </w:rPr>
        <w:t>Об организации работы по повышению качества образования и развитию функциональной грамотности в школе</w:t>
      </w:r>
    </w:p>
    <w:bookmarkEnd w:id="0"/>
    <w:p w:rsidR="00817EC9" w:rsidRPr="000F6D26" w:rsidRDefault="00817EC9" w:rsidP="00817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 В целях реализации мероприятий, направленных на повышение качества общего образования посредством формирования функциональной грамотности обучающихся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ПРИКАЗЫВАЮ: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Назначить ответственными за вопросы формирования и оценки функциональной </w:t>
      </w:r>
      <w:proofErr w:type="gramStart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грамотности</w:t>
      </w:r>
      <w:proofErr w:type="gramEnd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обучающихся школы в 2022/2023 учебном году: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Алиеву Д.А. учитель русского языка и литературы  5-10 классы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Заместителям директора по УВР и руководителям ШМО актуализировать планы школьных методических объединений до 01.10.2022г.</w:t>
      </w:r>
    </w:p>
    <w:p w:rsidR="00817EC9" w:rsidRPr="000F6D26" w:rsidRDefault="00817EC9" w:rsidP="00817EC9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Учителя</w:t>
      </w:r>
      <w:proofErr w:type="gramStart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м-</w:t>
      </w:r>
      <w:proofErr w:type="gramEnd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предметникам:</w:t>
      </w:r>
    </w:p>
    <w:p w:rsidR="00817EC9" w:rsidRPr="000F6D26" w:rsidRDefault="00817EC9" w:rsidP="00817EC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проводить работу по внедрению в учебный процесс банка заданий для оценки функциональной грамотности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4.   Утвердить план мероприятий по формированию функциональной грамотности на 2022/2023 учебный год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gramStart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Контроль за</w:t>
      </w:r>
      <w:proofErr w:type="gramEnd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исполнением данного приказа возложить на </w:t>
      </w:r>
      <w:proofErr w:type="spellStart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Шихмурзаеву</w:t>
      </w:r>
      <w:proofErr w:type="spellEnd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Г.К. заместителя директора по УВР.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817EC9" w:rsidRPr="000F6D26" w:rsidRDefault="00817EC9" w:rsidP="00817EC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      </w:t>
      </w: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Директор школы                           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ab/>
      </w:r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/</w:t>
      </w:r>
      <w:proofErr w:type="spellStart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Махтиев</w:t>
      </w:r>
      <w:proofErr w:type="spellEnd"/>
      <w:r w:rsidRPr="000F6D2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/</w:t>
      </w:r>
    </w:p>
    <w:p w:rsidR="00BA3F6F" w:rsidRPr="00817EC9" w:rsidRDefault="00817EC9" w:rsidP="00817EC9">
      <w:pPr>
        <w:spacing w:after="0" w:line="240" w:lineRule="auto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  <w:r w:rsidRPr="008E62E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</w:t>
      </w:r>
    </w:p>
    <w:sectPr w:rsidR="00BA3F6F" w:rsidRPr="00817EC9" w:rsidSect="00817E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3F73"/>
    <w:multiLevelType w:val="multilevel"/>
    <w:tmpl w:val="B684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46F6"/>
    <w:multiLevelType w:val="multilevel"/>
    <w:tmpl w:val="19C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FC"/>
    <w:rsid w:val="000B4DFC"/>
    <w:rsid w:val="003F3F40"/>
    <w:rsid w:val="00817EC9"/>
    <w:rsid w:val="008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E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E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zhe.dagestan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ns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cp:lastPrinted>2022-10-19T13:14:00Z</cp:lastPrinted>
  <dcterms:created xsi:type="dcterms:W3CDTF">2022-10-19T13:16:00Z</dcterms:created>
  <dcterms:modified xsi:type="dcterms:W3CDTF">2022-10-19T13:16:00Z</dcterms:modified>
</cp:coreProperties>
</file>