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60" w:rsidRPr="009E0E60" w:rsidRDefault="009E0E60" w:rsidP="009E0E6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E0E60">
        <w:rPr>
          <w:rFonts w:ascii="Times New Roman" w:hAnsi="Times New Roman" w:cs="Times New Roman"/>
          <w:b/>
          <w:sz w:val="36"/>
          <w:szCs w:val="24"/>
        </w:rPr>
        <w:t>Аннотация к рабочей программе по литературному чтению</w:t>
      </w:r>
    </w:p>
    <w:p w:rsidR="009E0E60" w:rsidRPr="009E0E60" w:rsidRDefault="009E0E60" w:rsidP="009E0E6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E0E60">
        <w:rPr>
          <w:rFonts w:ascii="Times New Roman" w:hAnsi="Times New Roman" w:cs="Times New Roman"/>
          <w:b/>
          <w:sz w:val="36"/>
          <w:szCs w:val="24"/>
        </w:rPr>
        <w:t xml:space="preserve">(автор </w:t>
      </w:r>
      <w:r w:rsidRPr="009E0E60">
        <w:rPr>
          <w:rFonts w:ascii="Times New Roman" w:hAnsi="Times New Roman" w:cs="Times New Roman"/>
          <w:b/>
          <w:sz w:val="32"/>
        </w:rPr>
        <w:t>Климанова М. Ф., Горецкий  В. Г., Голованова М. В.</w:t>
      </w:r>
      <w:proofErr w:type="gramStart"/>
      <w:r w:rsidRPr="009E0E60">
        <w:rPr>
          <w:rFonts w:ascii="Times New Roman" w:hAnsi="Times New Roman" w:cs="Times New Roman"/>
          <w:sz w:val="32"/>
        </w:rPr>
        <w:t xml:space="preserve"> )</w:t>
      </w:r>
      <w:proofErr w:type="gramEnd"/>
    </w:p>
    <w:p w:rsidR="009E0E60" w:rsidRPr="009E0E60" w:rsidRDefault="009E0E60" w:rsidP="009E0E6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E0E60">
        <w:rPr>
          <w:rFonts w:ascii="Times New Roman" w:hAnsi="Times New Roman" w:cs="Times New Roman"/>
          <w:sz w:val="32"/>
        </w:rPr>
        <w:t>«</w:t>
      </w:r>
      <w:r w:rsidRPr="009E0E60">
        <w:rPr>
          <w:rFonts w:ascii="Times New Roman" w:hAnsi="Times New Roman" w:cs="Times New Roman"/>
          <w:b/>
          <w:sz w:val="32"/>
        </w:rPr>
        <w:t>Школа России»</w:t>
      </w:r>
      <w:r w:rsidRPr="009E0E60">
        <w:rPr>
          <w:rFonts w:ascii="Times New Roman" w:hAnsi="Times New Roman" w:cs="Times New Roman"/>
          <w:sz w:val="32"/>
        </w:rPr>
        <w:t xml:space="preserve"> </w:t>
      </w:r>
      <w:r w:rsidRPr="009E0E60">
        <w:rPr>
          <w:rFonts w:ascii="Times New Roman" w:hAnsi="Times New Roman" w:cs="Times New Roman"/>
          <w:b/>
          <w:sz w:val="36"/>
          <w:szCs w:val="24"/>
        </w:rPr>
        <w:t>4 класс</w:t>
      </w:r>
    </w:p>
    <w:p w:rsidR="009E0E60" w:rsidRPr="009E0E60" w:rsidRDefault="009E0E60" w:rsidP="009E0E6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0E60" w:rsidRPr="009E0E60" w:rsidRDefault="009E0E60" w:rsidP="009E0E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9E0E60">
        <w:rPr>
          <w:rFonts w:ascii="Times New Roman" w:hAnsi="Times New Roman" w:cs="Times New Roman"/>
          <w:sz w:val="28"/>
          <w:szCs w:val="24"/>
        </w:rPr>
        <w:t xml:space="preserve">Рабочая программа по курсу «Литературное чтение» для  4 класса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9E0E60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9E0E60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9E0E60">
        <w:rPr>
          <w:rFonts w:ascii="Times New Roman" w:hAnsi="Times New Roman" w:cs="Times New Roman"/>
          <w:sz w:val="28"/>
          <w:szCs w:val="24"/>
        </w:rPr>
        <w:t>внутрипредметных</w:t>
      </w:r>
      <w:proofErr w:type="spellEnd"/>
      <w:r w:rsidRPr="009E0E60">
        <w:rPr>
          <w:rFonts w:ascii="Times New Roman" w:hAnsi="Times New Roman" w:cs="Times New Roman"/>
          <w:sz w:val="28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9E0E60" w:rsidRPr="009E0E60" w:rsidRDefault="009E0E60" w:rsidP="009E0E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4"/>
        </w:rPr>
      </w:pPr>
      <w:r w:rsidRPr="009E0E60">
        <w:rPr>
          <w:rFonts w:ascii="Times New Roman" w:eastAsia="Times New Roman" w:hAnsi="Times New Roman" w:cs="Times New Roman"/>
          <w:b/>
          <w:sz w:val="28"/>
          <w:szCs w:val="24"/>
        </w:rPr>
        <w:t>Курс литературного чтения для 4 класса  направлен на достижение следу</w:t>
      </w:r>
      <w:r w:rsidRPr="009E0E60">
        <w:rPr>
          <w:rFonts w:ascii="Times New Roman" w:eastAsia="Times New Roman" w:hAnsi="Times New Roman" w:cs="Times New Roman"/>
          <w:b/>
          <w:sz w:val="28"/>
          <w:szCs w:val="24"/>
        </w:rPr>
        <w:softHyphen/>
        <w:t>ющих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E60">
        <w:rPr>
          <w:rFonts w:ascii="Times New Roman" w:eastAsia="Times New Roman" w:hAnsi="Times New Roman" w:cs="Times New Roman"/>
          <w:b/>
          <w:bCs/>
          <w:sz w:val="28"/>
          <w:szCs w:val="24"/>
        </w:rPr>
        <w:t>целей:</w:t>
      </w:r>
    </w:p>
    <w:p w:rsidR="009E0E60" w:rsidRPr="009E0E60" w:rsidRDefault="009E0E60" w:rsidP="009E0E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4"/>
        </w:rPr>
      </w:pPr>
      <w:r w:rsidRPr="009E0E60">
        <w:rPr>
          <w:rFonts w:ascii="Times New Roman" w:eastAsia="Times New Roman" w:hAnsi="Times New Roman" w:cs="Times New Roman"/>
          <w:sz w:val="28"/>
          <w:szCs w:val="24"/>
        </w:rPr>
        <w:t>— овладение осознанным, правильным, беглым и вырази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дами текстов; развитие интереса к чтению и книге; формиро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9E0E60" w:rsidRPr="009E0E60" w:rsidRDefault="009E0E60" w:rsidP="009E0E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4"/>
        </w:rPr>
      </w:pPr>
      <w:r w:rsidRPr="009E0E60">
        <w:rPr>
          <w:rFonts w:ascii="Times New Roman" w:eastAsia="Times New Roman" w:hAnsi="Times New Roman" w:cs="Times New Roman"/>
          <w:sz w:val="28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ственных произведений; формирование эстетического отноше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ния к слову и умения понимать художественное произведение;</w:t>
      </w:r>
    </w:p>
    <w:p w:rsidR="009E0E60" w:rsidRPr="009E0E60" w:rsidRDefault="009E0E60" w:rsidP="009E0E6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4"/>
        </w:rPr>
      </w:pPr>
      <w:r w:rsidRPr="009E0E60">
        <w:rPr>
          <w:rFonts w:ascii="Times New Roman" w:eastAsia="Times New Roman" w:hAnsi="Times New Roman" w:cs="Times New Roman"/>
          <w:sz w:val="28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ственных представлений о добре, дружбе, правде и ответствен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ности; воспитание интереса и уважения к отечественной куль</w:t>
      </w:r>
      <w:r w:rsidRPr="009E0E60">
        <w:rPr>
          <w:rFonts w:ascii="Times New Roman" w:eastAsia="Times New Roman" w:hAnsi="Times New Roman" w:cs="Times New Roman"/>
          <w:sz w:val="28"/>
          <w:szCs w:val="24"/>
        </w:rPr>
        <w:softHyphen/>
        <w:t>туре и культуре народов многонациональной России и других стран.</w:t>
      </w:r>
    </w:p>
    <w:p w:rsidR="009E0E60" w:rsidRPr="009E0E60" w:rsidRDefault="009E0E60" w:rsidP="009E0E6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0E60">
        <w:rPr>
          <w:rFonts w:ascii="Times New Roman" w:hAnsi="Times New Roman" w:cs="Times New Roman"/>
          <w:color w:val="000000"/>
          <w:sz w:val="28"/>
          <w:szCs w:val="24"/>
        </w:rPr>
        <w:t xml:space="preserve">       Для реализации рабочей программы предусматриваются различные виды учебно-познавательной деятельности </w:t>
      </w:r>
      <w:proofErr w:type="gramStart"/>
      <w:r w:rsidRPr="009E0E60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9E0E60">
        <w:rPr>
          <w:rFonts w:ascii="Times New Roman" w:hAnsi="Times New Roman" w:cs="Times New Roman"/>
          <w:color w:val="000000"/>
          <w:sz w:val="28"/>
          <w:szCs w:val="24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</w:t>
      </w:r>
      <w:proofErr w:type="gramStart"/>
      <w:r w:rsidRPr="009E0E60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proofErr w:type="gramEnd"/>
      <w:r w:rsidRPr="009E0E60">
        <w:rPr>
          <w:rFonts w:ascii="Times New Roman" w:hAnsi="Times New Roman" w:cs="Times New Roman"/>
          <w:color w:val="000000"/>
          <w:sz w:val="28"/>
          <w:szCs w:val="24"/>
        </w:rPr>
        <w:t xml:space="preserve">. На уроках литературного чтения осуществляются </w:t>
      </w:r>
      <w:proofErr w:type="spellStart"/>
      <w:r w:rsidRPr="009E0E60">
        <w:rPr>
          <w:rFonts w:ascii="Times New Roman" w:hAnsi="Times New Roman" w:cs="Times New Roman"/>
          <w:color w:val="000000"/>
          <w:sz w:val="28"/>
          <w:szCs w:val="24"/>
        </w:rPr>
        <w:t>внутрипредметные</w:t>
      </w:r>
      <w:proofErr w:type="spellEnd"/>
      <w:r w:rsidRPr="009E0E60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9E0E60">
        <w:rPr>
          <w:rFonts w:ascii="Times New Roman" w:hAnsi="Times New Roman" w:cs="Times New Roman"/>
          <w:color w:val="000000"/>
          <w:sz w:val="28"/>
          <w:szCs w:val="24"/>
        </w:rPr>
        <w:t>межпредметные</w:t>
      </w:r>
      <w:proofErr w:type="spellEnd"/>
      <w:r w:rsidRPr="009E0E60">
        <w:rPr>
          <w:rFonts w:ascii="Times New Roman" w:hAnsi="Times New Roman" w:cs="Times New Roman"/>
          <w:color w:val="000000"/>
          <w:sz w:val="28"/>
          <w:szCs w:val="24"/>
        </w:rPr>
        <w:t xml:space="preserve"> связи с предметом «Музыка» и «</w:t>
      </w:r>
      <w:proofErr w:type="gramStart"/>
      <w:r w:rsidRPr="009E0E60">
        <w:rPr>
          <w:rFonts w:ascii="Times New Roman" w:hAnsi="Times New Roman" w:cs="Times New Roman"/>
          <w:color w:val="000000"/>
          <w:sz w:val="28"/>
          <w:szCs w:val="24"/>
        </w:rPr>
        <w:t>Изо</w:t>
      </w:r>
      <w:proofErr w:type="gramEnd"/>
      <w:r w:rsidRPr="009E0E6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E0E60" w:rsidRPr="009E0E60" w:rsidRDefault="009E0E60" w:rsidP="009E0E6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0E60">
        <w:rPr>
          <w:rFonts w:ascii="Times New Roman" w:hAnsi="Times New Roman" w:cs="Times New Roman"/>
          <w:sz w:val="28"/>
          <w:szCs w:val="24"/>
        </w:rPr>
        <w:t xml:space="preserve">      Рабочая программа содержит развёрнутое календарно-тематическое планирование уроков по данному предмету. </w:t>
      </w:r>
      <w:r w:rsidRPr="009E0E60">
        <w:rPr>
          <w:rFonts w:ascii="Times New Roman" w:hAnsi="Times New Roman" w:cs="Times New Roman"/>
          <w:sz w:val="24"/>
        </w:rPr>
        <w:t xml:space="preserve">Тематическое планирование по литературному чтению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Климановой М. Ф., Горецкого В. Г., </w:t>
      </w:r>
      <w:proofErr w:type="spellStart"/>
      <w:r w:rsidRPr="009E0E60">
        <w:rPr>
          <w:rFonts w:ascii="Times New Roman" w:hAnsi="Times New Roman" w:cs="Times New Roman"/>
          <w:sz w:val="24"/>
        </w:rPr>
        <w:t>Головановой</w:t>
      </w:r>
      <w:proofErr w:type="spellEnd"/>
      <w:r w:rsidRPr="009E0E60">
        <w:rPr>
          <w:rFonts w:ascii="Times New Roman" w:hAnsi="Times New Roman" w:cs="Times New Roman"/>
          <w:sz w:val="24"/>
        </w:rPr>
        <w:t xml:space="preserve"> М. В. «Литературное чтение»  4 класс. М. </w:t>
      </w:r>
      <w:r>
        <w:rPr>
          <w:rFonts w:ascii="Times New Roman" w:hAnsi="Times New Roman" w:cs="Times New Roman"/>
          <w:sz w:val="24"/>
        </w:rPr>
        <w:lastRenderedPageBreak/>
        <w:t>«Просвещение», 2015</w:t>
      </w:r>
      <w:r w:rsidRPr="009E0E60">
        <w:rPr>
          <w:rFonts w:ascii="Times New Roman" w:hAnsi="Times New Roman" w:cs="Times New Roman"/>
          <w:sz w:val="24"/>
        </w:rPr>
        <w:t xml:space="preserve"> г. и примерной программы для начальных классов «Школа России»</w:t>
      </w:r>
      <w:proofErr w:type="gramStart"/>
      <w:r w:rsidRPr="009E0E60">
        <w:rPr>
          <w:rFonts w:ascii="Times New Roman" w:hAnsi="Times New Roman" w:cs="Times New Roman"/>
          <w:sz w:val="24"/>
        </w:rPr>
        <w:t xml:space="preserve"> </w:t>
      </w:r>
      <w:r w:rsidRPr="009E0E60">
        <w:rPr>
          <w:rStyle w:val="FontStyle21"/>
          <w:sz w:val="28"/>
          <w:szCs w:val="24"/>
        </w:rPr>
        <w:t>.</w:t>
      </w:r>
      <w:proofErr w:type="gramEnd"/>
      <w:r w:rsidRPr="009E0E60">
        <w:rPr>
          <w:rStyle w:val="FontStyle21"/>
          <w:sz w:val="28"/>
          <w:szCs w:val="24"/>
        </w:rPr>
        <w:t xml:space="preserve"> В тематическом планировании</w:t>
      </w:r>
      <w:r w:rsidRPr="009E0E60">
        <w:rPr>
          <w:rFonts w:ascii="Times New Roman" w:hAnsi="Times New Roman" w:cs="Times New Roman"/>
          <w:szCs w:val="20"/>
          <w:shd w:val="clear" w:color="auto" w:fill="E0FFFF"/>
        </w:rPr>
        <w:t xml:space="preserve"> </w:t>
      </w:r>
      <w:r w:rsidRPr="009E0E60">
        <w:rPr>
          <w:rFonts w:ascii="Times New Roman" w:hAnsi="Times New Roman" w:cs="Times New Roman"/>
          <w:sz w:val="24"/>
          <w:shd w:val="clear" w:color="auto" w:fill="E0FFFF"/>
        </w:rPr>
        <w:t>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9E0E60">
        <w:rPr>
          <w:rFonts w:ascii="Times New Roman" w:hAnsi="Times New Roman" w:cs="Times New Roman"/>
          <w:szCs w:val="20"/>
        </w:rPr>
        <w:t xml:space="preserve"> </w:t>
      </w:r>
      <w:r w:rsidRPr="009E0E60">
        <w:rPr>
          <w:rFonts w:ascii="Times New Roman" w:hAnsi="Times New Roman" w:cs="Times New Roman"/>
          <w:sz w:val="24"/>
        </w:rPr>
        <w:t>которые необходимо сформировать у учащихся в течение 4 класса.</w:t>
      </w:r>
    </w:p>
    <w:p w:rsidR="009E0E60" w:rsidRPr="009E0E60" w:rsidRDefault="009E0E60" w:rsidP="009E0E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0E60">
        <w:rPr>
          <w:rFonts w:ascii="Times New Roman" w:hAnsi="Times New Roman" w:cs="Times New Roman"/>
          <w:sz w:val="28"/>
          <w:szCs w:val="24"/>
        </w:rPr>
        <w:tab/>
        <w:t>Тематичес</w:t>
      </w:r>
      <w:r>
        <w:rPr>
          <w:rFonts w:ascii="Times New Roman" w:hAnsi="Times New Roman" w:cs="Times New Roman"/>
          <w:sz w:val="28"/>
          <w:szCs w:val="24"/>
        </w:rPr>
        <w:t>кое планирование рассчитано на 4</w:t>
      </w:r>
      <w:r w:rsidRPr="009E0E60">
        <w:rPr>
          <w:rFonts w:ascii="Times New Roman" w:hAnsi="Times New Roman" w:cs="Times New Roman"/>
          <w:sz w:val="28"/>
          <w:szCs w:val="24"/>
        </w:rPr>
        <w:t xml:space="preserve"> ч</w:t>
      </w:r>
      <w:r>
        <w:rPr>
          <w:rFonts w:ascii="Times New Roman" w:hAnsi="Times New Roman" w:cs="Times New Roman"/>
          <w:sz w:val="28"/>
          <w:szCs w:val="24"/>
        </w:rPr>
        <w:t>аса в неделю, что составляет 136</w:t>
      </w:r>
      <w:r w:rsidRPr="009E0E60">
        <w:rPr>
          <w:rFonts w:ascii="Times New Roman" w:hAnsi="Times New Roman" w:cs="Times New Roman"/>
          <w:sz w:val="28"/>
          <w:szCs w:val="24"/>
        </w:rPr>
        <w:t xml:space="preserve"> часа в год, что составляет 34 </w:t>
      </w:r>
      <w:proofErr w:type="gramStart"/>
      <w:r w:rsidRPr="009E0E60">
        <w:rPr>
          <w:rFonts w:ascii="Times New Roman" w:hAnsi="Times New Roman" w:cs="Times New Roman"/>
          <w:sz w:val="28"/>
          <w:szCs w:val="24"/>
        </w:rPr>
        <w:t>учебных</w:t>
      </w:r>
      <w:proofErr w:type="gramEnd"/>
      <w:r w:rsidRPr="009E0E60">
        <w:rPr>
          <w:rFonts w:ascii="Times New Roman" w:hAnsi="Times New Roman" w:cs="Times New Roman"/>
          <w:sz w:val="28"/>
          <w:szCs w:val="24"/>
        </w:rPr>
        <w:t xml:space="preserve"> часа в год.</w:t>
      </w:r>
    </w:p>
    <w:p w:rsidR="009E0E60" w:rsidRPr="009E0E60" w:rsidRDefault="009E0E60" w:rsidP="009E0E6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0E60">
        <w:rPr>
          <w:rFonts w:ascii="Times New Roman" w:hAnsi="Times New Roman" w:cs="Times New Roman"/>
          <w:sz w:val="28"/>
          <w:szCs w:val="24"/>
        </w:rPr>
        <w:tab/>
        <w:t>Учебно-методический комплект: учебник Климанова Л. Ф., Горецкий В. Г., Голованова М. В.  «Литературное чтение» 4 класс. М. «Просвещение» 20</w:t>
      </w:r>
      <w:r>
        <w:rPr>
          <w:rFonts w:ascii="Times New Roman" w:hAnsi="Times New Roman" w:cs="Times New Roman"/>
          <w:sz w:val="28"/>
          <w:szCs w:val="24"/>
        </w:rPr>
        <w:t>15</w:t>
      </w:r>
      <w:r w:rsidRPr="009E0E60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000000" w:rsidRDefault="009E0E60"/>
    <w:sectPr w:rsidR="00000000" w:rsidSect="009E0E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E60"/>
    <w:rsid w:val="009E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9E0E6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>MultiDVD Team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2018-09-28T05:19:00Z</dcterms:created>
  <dcterms:modified xsi:type="dcterms:W3CDTF">2018-09-28T05:20:00Z</dcterms:modified>
</cp:coreProperties>
</file>