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49" w:rsidRPr="00542F6E" w:rsidRDefault="00802C49" w:rsidP="00802C49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дисциплины «Окружающий мир»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Программа по окруж</w:t>
      </w:r>
      <w:r>
        <w:rPr>
          <w:rFonts w:ascii="Times New Roman" w:hAnsi="Times New Roman" w:cs="Times New Roman"/>
          <w:sz w:val="28"/>
          <w:szCs w:val="28"/>
        </w:rPr>
        <w:t>ающему миру для 3 класса на 2018 – 2019</w:t>
      </w:r>
      <w:r w:rsidRPr="00542F6E">
        <w:rPr>
          <w:rFonts w:ascii="Times New Roman" w:hAnsi="Times New Roman" w:cs="Times New Roman"/>
          <w:sz w:val="28"/>
          <w:szCs w:val="28"/>
        </w:rPr>
        <w:t xml:space="preserve"> учебный год составлена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основе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образования,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УМК «Школа России» А. А. Плешакова «Окружающий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мир», утверждённой МО РФ в соответствии с требованиями Федерального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государственного стандарта начального образования.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курса </w:t>
      </w:r>
      <w:r w:rsidRPr="00542F6E">
        <w:rPr>
          <w:rFonts w:ascii="Times New Roman" w:hAnsi="Times New Roman" w:cs="Times New Roman"/>
          <w:sz w:val="28"/>
          <w:szCs w:val="28"/>
        </w:rPr>
        <w:t>«Окружающий мир» состоит в том, что он, имея ярко выраженный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интегративный ха</w:t>
      </w:r>
      <w:r>
        <w:rPr>
          <w:rFonts w:ascii="Times New Roman" w:hAnsi="Times New Roman" w:cs="Times New Roman"/>
          <w:sz w:val="28"/>
          <w:szCs w:val="28"/>
        </w:rPr>
        <w:t xml:space="preserve">рактер, соединяет в равной мере </w:t>
      </w:r>
      <w:r w:rsidRPr="00542F6E">
        <w:rPr>
          <w:rFonts w:ascii="Times New Roman" w:hAnsi="Times New Roman" w:cs="Times New Roman"/>
          <w:sz w:val="28"/>
          <w:szCs w:val="28"/>
        </w:rPr>
        <w:t>природоведческие, обществоведческие,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 xml:space="preserve">исторические знания и даёт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42F6E">
        <w:rPr>
          <w:rFonts w:ascii="Times New Roman" w:hAnsi="Times New Roman" w:cs="Times New Roman"/>
          <w:sz w:val="28"/>
          <w:szCs w:val="28"/>
        </w:rPr>
        <w:t xml:space="preserve"> материал естественных и социально-гуманитарных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наук,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542F6E">
        <w:rPr>
          <w:rFonts w:ascii="Times New Roman" w:hAnsi="Times New Roman" w:cs="Times New Roman"/>
          <w:sz w:val="28"/>
          <w:szCs w:val="28"/>
        </w:rPr>
        <w:t xml:space="preserve"> для целостного и системного видения мира в его важнейших взаимосвязях.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-формирование целостной картины мира и осознание места в нём человека на основе 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рационально-научного познания и эмоционально-ценностного осмысления ребёнком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опыта общения с людьми и природой;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-духовно-нравственное развитие и воспитание личности гражданина России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культурного и конфессионального многообразия российского общества.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542F6E">
        <w:rPr>
          <w:rFonts w:ascii="Times New Roman" w:hAnsi="Times New Roman" w:cs="Times New Roman"/>
          <w:sz w:val="28"/>
          <w:szCs w:val="28"/>
        </w:rPr>
        <w:t>: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развитие умений наблюдать, анализировать, обобщать, характеризовать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окружающего мира, рассуждать, решать творческие задачи;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 освоение знаний об окружающем мире, единстве и различиях природного и социального;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человеке и его месте в природе и в обществе;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-воспитание позитивного эмоционально-ценностного отношения к окружающему миру;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-экологической и духовно-нравственной культуры, патриотических чувств;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42F6E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потребности участвовать в творческой деятельности в природе и обществе, сохранять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укреплять здоровье.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1. Окружающий мир: Учебник для 3 класса: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В 2 ч. (авт. А. А. Плешаков, издательство</w:t>
      </w:r>
      <w:proofErr w:type="gramEnd"/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F6E">
        <w:rPr>
          <w:rFonts w:ascii="Times New Roman" w:hAnsi="Times New Roman" w:cs="Times New Roman"/>
          <w:sz w:val="28"/>
          <w:szCs w:val="28"/>
        </w:rPr>
        <w:t>«Просвещение»,2013).</w:t>
      </w:r>
      <w:proofErr w:type="gramEnd"/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2. Рабочая тетрадь к учебнику «Окружающий мир для 3 класса»: </w:t>
      </w:r>
      <w:proofErr w:type="gramStart"/>
      <w:r w:rsidRPr="00542F6E">
        <w:rPr>
          <w:rFonts w:ascii="Times New Roman" w:hAnsi="Times New Roman" w:cs="Times New Roman"/>
          <w:sz w:val="28"/>
          <w:szCs w:val="28"/>
        </w:rPr>
        <w:t>В 2-х ч. (авт. А. А. Плешаков,</w:t>
      </w:r>
      <w:proofErr w:type="gramEnd"/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издательство «Просвещение»,2014).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3. Н. Ю. Васильева, Поурочные разработки по курсу «Окружающий мир» к учебнику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Плешакова, ВАКО, 2013</w:t>
      </w:r>
    </w:p>
    <w:p w:rsidR="00802C49" w:rsidRPr="00542F6E" w:rsidRDefault="00802C49" w:rsidP="00802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Место курса «Окружающий мир» в учебном плане</w:t>
      </w:r>
    </w:p>
    <w:p w:rsidR="00000000" w:rsidRDefault="00802C49" w:rsidP="00802C49">
      <w:r w:rsidRPr="00542F6E">
        <w:rPr>
          <w:rFonts w:ascii="Times New Roman" w:hAnsi="Times New Roman" w:cs="Times New Roman"/>
          <w:sz w:val="28"/>
          <w:szCs w:val="28"/>
        </w:rPr>
        <w:t>Программа рассчитана на 68 часов. На изучение предмета «Окружающий мир» в 3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отводится 2 часа в неделю.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C49"/>
    <w:rsid w:val="0080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MultiDVD Team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2018-09-28T07:18:00Z</dcterms:created>
  <dcterms:modified xsi:type="dcterms:W3CDTF">2018-09-28T07:18:00Z</dcterms:modified>
</cp:coreProperties>
</file>